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马克思主义学院2023年硕士研究生招生复试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（调剂）工作安排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一、专业素养、专业英语考试安排</w:t>
      </w:r>
    </w:p>
    <w:tbl>
      <w:tblPr>
        <w:tblStyle w:val="3"/>
        <w:tblW w:w="95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3661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  <w:t>考试时间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  <w:t>考试地点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  <w:t>考试人员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4月9日</w:t>
            </w:r>
          </w:p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8:30-10:30</w:t>
            </w:r>
          </w:p>
        </w:tc>
        <w:tc>
          <w:tcPr>
            <w:tcW w:w="36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  <w:t>马克思主义学院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  <w:t>一楼研究生教室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  <w:t>调剂复试人员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二、综合能力考核安排</w:t>
      </w:r>
    </w:p>
    <w:p/>
    <w:tbl>
      <w:tblPr>
        <w:tblStyle w:val="3"/>
        <w:tblW w:w="9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2497"/>
        <w:gridCol w:w="2648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复试专业</w:t>
            </w:r>
          </w:p>
        </w:tc>
        <w:tc>
          <w:tcPr>
            <w:tcW w:w="249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复试时间</w:t>
            </w:r>
          </w:p>
        </w:tc>
        <w:tc>
          <w:tcPr>
            <w:tcW w:w="26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复试地点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候考室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中国近现代史</w:t>
            </w:r>
          </w:p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基本问题研究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4月9日11点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  <w:t>马克思主义学院</w:t>
            </w:r>
          </w:p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  <w:t>一楼会议室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  <w:t>马克思主义学院</w:t>
            </w:r>
          </w:p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  <w:t>一楼研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  <w:t>究生教室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OWJmNzgwYThkMjBhYWI2M2Q2MWU0MTM2MDExNTIifQ=="/>
  </w:docVars>
  <w:rsids>
    <w:rsidRoot w:val="00000000"/>
    <w:rsid w:val="14A11467"/>
    <w:rsid w:val="22EB3D64"/>
    <w:rsid w:val="44495AF4"/>
    <w:rsid w:val="4DBC1E96"/>
    <w:rsid w:val="7D1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154</Characters>
  <Lines>0</Lines>
  <Paragraphs>0</Paragraphs>
  <TotalTime>0</TotalTime>
  <ScaleCrop>false</ScaleCrop>
  <LinksUpToDate>false</LinksUpToDate>
  <CharactersWithSpaces>154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何绵锦</cp:lastModifiedBy>
  <dcterms:modified xsi:type="dcterms:W3CDTF">2023-04-07T04:37:46Z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533C4D60615D4F449C88D4D66BFDC331_12</vt:lpwstr>
  </property>
</Properties>
</file>